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9" w:rsidRDefault="007E6309">
      <w:pPr>
        <w:rPr>
          <w:sz w:val="28"/>
          <w:szCs w:val="28"/>
        </w:rPr>
      </w:pPr>
    </w:p>
    <w:p w:rsidR="00740664" w:rsidRPr="007F67D0" w:rsidRDefault="00740664">
      <w:pPr>
        <w:rPr>
          <w:sz w:val="28"/>
          <w:szCs w:val="28"/>
        </w:rPr>
      </w:pPr>
    </w:p>
    <w:p w:rsidR="00B23394" w:rsidRPr="00673B71" w:rsidRDefault="007F67D0" w:rsidP="007F67D0">
      <w:pPr>
        <w:jc w:val="center"/>
        <w:rPr>
          <w:sz w:val="28"/>
          <w:szCs w:val="28"/>
          <w:lang w:val="pt-BR"/>
        </w:rPr>
      </w:pPr>
      <w:r w:rsidRPr="00673B71">
        <w:rPr>
          <w:sz w:val="28"/>
          <w:szCs w:val="28"/>
          <w:lang w:val="pt-BR"/>
        </w:rPr>
        <w:t>Comércio Eletrônico</w:t>
      </w:r>
    </w:p>
    <w:p w:rsidR="007F67D0" w:rsidRDefault="00673B71" w:rsidP="007F67D0">
      <w:pPr>
        <w:jc w:val="center"/>
        <w:rPr>
          <w:lang w:val="pt-BR"/>
        </w:rPr>
      </w:pPr>
      <w:r w:rsidRPr="00673B71">
        <w:rPr>
          <w:lang w:val="pt-BR"/>
        </w:rPr>
        <w:t>Passo a passo para o c</w:t>
      </w:r>
      <w:r w:rsidR="007F67D0" w:rsidRPr="00673B71">
        <w:rPr>
          <w:lang w:val="pt-BR"/>
        </w:rPr>
        <w:t>álculo do imposto</w:t>
      </w:r>
    </w:p>
    <w:p w:rsidR="00BB4B66" w:rsidRDefault="00D147C2" w:rsidP="007F67D0">
      <w:pPr>
        <w:jc w:val="center"/>
        <w:rPr>
          <w:lang w:val="pt-BR"/>
        </w:rPr>
      </w:pPr>
      <w:r>
        <w:rPr>
          <w:lang w:val="pt-BR"/>
        </w:rPr>
        <w:t>P</w:t>
      </w:r>
      <w:r w:rsidR="00BB4B66">
        <w:rPr>
          <w:lang w:val="pt-BR"/>
        </w:rPr>
        <w:t xml:space="preserve">arte </w:t>
      </w:r>
      <w:r w:rsidR="003D2436">
        <w:rPr>
          <w:lang w:val="pt-BR"/>
        </w:rPr>
        <w:t>relativa</w:t>
      </w:r>
      <w:r w:rsidR="00BB4B66">
        <w:rPr>
          <w:lang w:val="pt-BR"/>
        </w:rPr>
        <w:t xml:space="preserve"> ao Fundo de Combate à Pobreza – FCP</w:t>
      </w:r>
    </w:p>
    <w:p w:rsidR="00D020A0" w:rsidRDefault="008D5565" w:rsidP="00D020A0">
      <w:pPr>
        <w:jc w:val="center"/>
        <w:rPr>
          <w:lang w:val="pt-BR"/>
        </w:rPr>
      </w:pPr>
      <w:r>
        <w:rPr>
          <w:lang w:val="pt-BR"/>
        </w:rPr>
        <w:t xml:space="preserve"> (Atualizado em 11</w:t>
      </w:r>
      <w:r w:rsidR="00D020A0">
        <w:rPr>
          <w:lang w:val="pt-BR"/>
        </w:rPr>
        <w:t>.01.16)</w:t>
      </w:r>
    </w:p>
    <w:p w:rsidR="00740664" w:rsidRDefault="00740664" w:rsidP="00740664">
      <w:pPr>
        <w:jc w:val="both"/>
        <w:rPr>
          <w:rFonts w:asciiTheme="majorHAnsi" w:hAnsiTheme="majorHAnsi" w:cs="Arial"/>
          <w:lang w:val="pt-BR"/>
        </w:rPr>
      </w:pPr>
    </w:p>
    <w:p w:rsidR="00740664" w:rsidRPr="00D23CD0" w:rsidRDefault="00740664" w:rsidP="00740664">
      <w:pPr>
        <w:jc w:val="both"/>
        <w:rPr>
          <w:rFonts w:asciiTheme="minorHAnsi" w:hAnsiTheme="minorHAnsi" w:cs="Arial"/>
          <w:lang w:val="pt-BR"/>
        </w:rPr>
      </w:pPr>
      <w:r w:rsidRPr="00D23CD0">
        <w:rPr>
          <w:rFonts w:asciiTheme="minorHAnsi" w:hAnsiTheme="minorHAnsi" w:cs="Arial"/>
          <w:lang w:val="pt-BR"/>
        </w:rPr>
        <w:t>Constitue receita do Fundo de Combate e Erradicação do Distrito Federal a parcela do produto da arrecadação correspondente ao adicional de dois pontos percentuais na alíquota do Imposto sobre Operações relativas à Circulação de Mercadorias e sobre Prestações de Serviços de Transporte Interestadual e Intermunicipal e de Comunicação – ICMS, sobre os produtos abaixo relacionados: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a) embarcações esportivas;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b) fumo, cigarros e demais artigos de tabacaria;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c) bebidas hidroeletrolíticas (isotônicas) e energéticas;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d) bebidas alcoólicas;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e) armas e munições, exceto as adquiridas pelos órgãos de segurança;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f) jóias;</w:t>
      </w:r>
    </w:p>
    <w:p w:rsidR="00740664" w:rsidRPr="00D23CD0" w:rsidRDefault="00740664" w:rsidP="00740664">
      <w:pPr>
        <w:pStyle w:val="legislao-4corpo"/>
        <w:rPr>
          <w:rFonts w:asciiTheme="minorHAnsi" w:hAnsiTheme="minorHAnsi" w:cs="Arial"/>
          <w:sz w:val="22"/>
          <w:szCs w:val="22"/>
        </w:rPr>
      </w:pPr>
      <w:r w:rsidRPr="00D23CD0">
        <w:rPr>
          <w:rFonts w:asciiTheme="minorHAnsi" w:hAnsiTheme="minorHAnsi" w:cs="Arial"/>
          <w:sz w:val="22"/>
          <w:szCs w:val="22"/>
        </w:rPr>
        <w:t>g) perfumes e cosméticos importados;</w:t>
      </w:r>
    </w:p>
    <w:p w:rsidR="00740664" w:rsidRPr="00D23CD0" w:rsidRDefault="00740664" w:rsidP="00740664">
      <w:pPr>
        <w:rPr>
          <w:rFonts w:asciiTheme="minorHAnsi" w:hAnsiTheme="minorHAnsi"/>
          <w:lang w:val="pt-BR"/>
        </w:rPr>
      </w:pPr>
    </w:p>
    <w:p w:rsidR="00740664" w:rsidRPr="00D23CD0" w:rsidRDefault="00740664" w:rsidP="00740664">
      <w:pPr>
        <w:rPr>
          <w:rFonts w:asciiTheme="minorHAnsi" w:hAnsiTheme="minorHAnsi"/>
          <w:b/>
          <w:lang w:val="pt-BR"/>
        </w:rPr>
      </w:pPr>
      <w:r w:rsidRPr="00D23CD0">
        <w:rPr>
          <w:rFonts w:asciiTheme="minorHAnsi" w:hAnsiTheme="minorHAnsi"/>
          <w:b/>
          <w:lang w:val="pt-BR"/>
        </w:rPr>
        <w:t>-</w:t>
      </w:r>
      <w:r w:rsidR="008D5565">
        <w:rPr>
          <w:rFonts w:asciiTheme="minorHAnsi" w:hAnsiTheme="minorHAnsi"/>
          <w:b/>
          <w:lang w:val="pt-BR"/>
        </w:rPr>
        <w:t xml:space="preserve"> Efeitos</w:t>
      </w:r>
      <w:proofErr w:type="gramStart"/>
      <w:r w:rsidR="008D5565">
        <w:rPr>
          <w:rFonts w:asciiTheme="minorHAnsi" w:hAnsiTheme="minorHAnsi"/>
          <w:b/>
          <w:lang w:val="pt-BR"/>
        </w:rPr>
        <w:t xml:space="preserve"> </w:t>
      </w:r>
      <w:r w:rsidRPr="00D23CD0">
        <w:rPr>
          <w:rFonts w:asciiTheme="minorHAnsi" w:hAnsiTheme="minorHAnsi"/>
          <w:b/>
          <w:lang w:val="pt-BR"/>
        </w:rPr>
        <w:t xml:space="preserve"> </w:t>
      </w:r>
      <w:proofErr w:type="gramEnd"/>
      <w:r w:rsidRPr="00D23CD0">
        <w:rPr>
          <w:rFonts w:asciiTheme="minorHAnsi" w:hAnsiTheme="minorHAnsi"/>
          <w:b/>
          <w:lang w:val="pt-BR"/>
        </w:rPr>
        <w:t>a partir de 17/03/2016</w:t>
      </w:r>
      <w:r w:rsidR="008D5565">
        <w:rPr>
          <w:rFonts w:asciiTheme="minorHAnsi" w:hAnsiTheme="minorHAnsi"/>
          <w:b/>
          <w:lang w:val="pt-BR"/>
        </w:rPr>
        <w:t xml:space="preserve"> (novos itens)</w:t>
      </w:r>
      <w:r w:rsidRPr="00D23CD0">
        <w:rPr>
          <w:rFonts w:asciiTheme="minorHAnsi" w:hAnsiTheme="minorHAnsi"/>
          <w:b/>
          <w:lang w:val="pt-BR"/>
        </w:rPr>
        <w:t>:</w:t>
      </w:r>
    </w:p>
    <w:p w:rsidR="008D5565" w:rsidRPr="008D5565" w:rsidRDefault="008D5565" w:rsidP="008D5565">
      <w:pPr>
        <w:pStyle w:val="legislao-6notas"/>
        <w:rPr>
          <w:rFonts w:asciiTheme="minorHAnsi" w:hAnsiTheme="minorHAnsi" w:cs="Arial"/>
          <w:sz w:val="22"/>
          <w:szCs w:val="22"/>
        </w:rPr>
      </w:pPr>
      <w:r w:rsidRPr="008D5565">
        <w:rPr>
          <w:rFonts w:asciiTheme="minorHAnsi" w:hAnsiTheme="minorHAnsi" w:cs="Arial"/>
          <w:sz w:val="22"/>
          <w:szCs w:val="22"/>
        </w:rPr>
        <w:t>a) embarcações esportivas e de lazer, inclusive iates, lanchas e veleiros;</w:t>
      </w:r>
    </w:p>
    <w:p w:rsidR="008D5565" w:rsidRPr="008D5565" w:rsidRDefault="008D5565" w:rsidP="008D5565">
      <w:pPr>
        <w:pStyle w:val="legislao-6notas"/>
        <w:rPr>
          <w:rFonts w:asciiTheme="minorHAnsi" w:hAnsiTheme="minorHAnsi" w:cs="Arial"/>
          <w:sz w:val="22"/>
          <w:szCs w:val="22"/>
        </w:rPr>
      </w:pPr>
      <w:r w:rsidRPr="008D5565">
        <w:rPr>
          <w:rFonts w:asciiTheme="minorHAnsi" w:hAnsiTheme="minorHAnsi" w:cs="Arial"/>
          <w:sz w:val="22"/>
          <w:szCs w:val="22"/>
        </w:rPr>
        <w:t>g) perfumes e cosméticos, com prazo limitado ao exercício financeiro de 2016;</w:t>
      </w:r>
    </w:p>
    <w:p w:rsidR="008D5565" w:rsidRPr="008D5565" w:rsidRDefault="008D5565" w:rsidP="008D5565">
      <w:pPr>
        <w:pStyle w:val="legislao-6notas"/>
        <w:rPr>
          <w:rFonts w:asciiTheme="minorHAnsi" w:hAnsiTheme="minorHAnsi" w:cs="Arial"/>
          <w:sz w:val="22"/>
          <w:szCs w:val="22"/>
        </w:rPr>
      </w:pPr>
      <w:r w:rsidRPr="008D5565">
        <w:rPr>
          <w:rFonts w:asciiTheme="minorHAnsi" w:hAnsiTheme="minorHAnsi" w:cs="Arial"/>
          <w:sz w:val="22"/>
          <w:szCs w:val="22"/>
        </w:rPr>
        <w:t>h) cervejas sem álcool;</w:t>
      </w:r>
    </w:p>
    <w:p w:rsidR="008D5565" w:rsidRPr="008D5565" w:rsidRDefault="008D5565" w:rsidP="008D5565">
      <w:pPr>
        <w:pStyle w:val="legislao-6notas"/>
        <w:rPr>
          <w:rFonts w:asciiTheme="minorHAnsi" w:hAnsiTheme="minorHAnsi" w:cs="Arial"/>
          <w:sz w:val="22"/>
          <w:szCs w:val="22"/>
        </w:rPr>
      </w:pPr>
      <w:r w:rsidRPr="008D5565">
        <w:rPr>
          <w:rFonts w:asciiTheme="minorHAnsi" w:hAnsiTheme="minorHAnsi" w:cs="Arial"/>
          <w:sz w:val="22"/>
          <w:szCs w:val="22"/>
        </w:rPr>
        <w:t>i) ultraleves, planadores, asas-deltas, parapentes e outras aeronaves não propulsadas.</w:t>
      </w:r>
    </w:p>
    <w:p w:rsidR="008D5565" w:rsidRPr="00D23CD0" w:rsidRDefault="008D5565" w:rsidP="00740664">
      <w:pPr>
        <w:pStyle w:val="legislao-4corpo"/>
        <w:rPr>
          <w:rFonts w:asciiTheme="minorHAnsi" w:hAnsiTheme="minorHAnsi" w:cs="Arial"/>
          <w:sz w:val="22"/>
          <w:szCs w:val="22"/>
        </w:rPr>
      </w:pPr>
    </w:p>
    <w:p w:rsidR="00740664" w:rsidRPr="00D23CD0" w:rsidRDefault="00740664" w:rsidP="00D020A0">
      <w:pPr>
        <w:pStyle w:val="a5-1textoacordo3"/>
        <w:rPr>
          <w:rFonts w:asciiTheme="minorHAnsi" w:hAnsiTheme="minorHAnsi"/>
          <w:sz w:val="22"/>
          <w:szCs w:val="22"/>
        </w:rPr>
      </w:pPr>
    </w:p>
    <w:p w:rsidR="00D020A0" w:rsidRPr="00D23CD0" w:rsidRDefault="00010BE3" w:rsidP="00D020A0">
      <w:pPr>
        <w:shd w:val="clear" w:color="auto" w:fill="F2F2F2"/>
        <w:rPr>
          <w:rFonts w:asciiTheme="minorHAnsi" w:hAnsiTheme="minorHAnsi"/>
          <w:b/>
          <w:lang w:val="pt-BR"/>
        </w:rPr>
      </w:pPr>
      <w:r w:rsidRPr="00D23CD0">
        <w:rPr>
          <w:rFonts w:asciiTheme="minorHAnsi" w:hAnsiTheme="minorHAnsi"/>
          <w:b/>
          <w:lang w:val="pt-BR"/>
        </w:rPr>
        <w:lastRenderedPageBreak/>
        <w:t xml:space="preserve">Do </w:t>
      </w:r>
      <w:r w:rsidR="00D020A0" w:rsidRPr="00D23CD0">
        <w:rPr>
          <w:rFonts w:asciiTheme="minorHAnsi" w:hAnsiTheme="minorHAnsi"/>
          <w:b/>
          <w:lang w:val="pt-BR"/>
        </w:rPr>
        <w:t xml:space="preserve">Cálculo do ICMS-FCP </w:t>
      </w:r>
    </w:p>
    <w:p w:rsidR="00D020A0" w:rsidRPr="00D23CD0" w:rsidRDefault="00D020A0" w:rsidP="00D020A0">
      <w:pPr>
        <w:pStyle w:val="textoacordo2"/>
        <w:rPr>
          <w:rFonts w:asciiTheme="minorHAnsi" w:hAnsiTheme="minorHAnsi"/>
          <w:sz w:val="22"/>
          <w:szCs w:val="22"/>
        </w:rPr>
      </w:pPr>
      <w:r w:rsidRPr="00D23CD0">
        <w:rPr>
          <w:rFonts w:asciiTheme="minorHAnsi" w:hAnsiTheme="minorHAnsi"/>
          <w:sz w:val="22"/>
          <w:szCs w:val="22"/>
        </w:rPr>
        <w:t xml:space="preserve">No cálculo do </w:t>
      </w:r>
      <w:r w:rsidR="007D0017" w:rsidRPr="00D23CD0">
        <w:rPr>
          <w:rFonts w:asciiTheme="minorHAnsi" w:hAnsiTheme="minorHAnsi"/>
          <w:sz w:val="22"/>
          <w:szCs w:val="22"/>
        </w:rPr>
        <w:t xml:space="preserve">adicional do </w:t>
      </w:r>
      <w:r w:rsidRPr="00D23CD0">
        <w:rPr>
          <w:rFonts w:asciiTheme="minorHAnsi" w:hAnsiTheme="minorHAnsi"/>
          <w:sz w:val="22"/>
          <w:szCs w:val="22"/>
        </w:rPr>
        <w:t>imposto devido à unidade federada de destino, o remetente deve calcular, separadamente, por meio da aplicação sobre a respectiva base de cálculo de percentual correspondente ao adicional de 2% (dois por cento).</w:t>
      </w:r>
    </w:p>
    <w:p w:rsidR="00BF509E" w:rsidRPr="00D23CD0" w:rsidRDefault="00BF509E" w:rsidP="00740664">
      <w:pPr>
        <w:pStyle w:val="textoacordo2"/>
        <w:rPr>
          <w:rFonts w:asciiTheme="minorHAnsi" w:hAnsiTheme="minorHAnsi"/>
          <w:sz w:val="22"/>
          <w:szCs w:val="22"/>
        </w:rPr>
      </w:pPr>
    </w:p>
    <w:p w:rsidR="00740664" w:rsidRPr="00D23CD0" w:rsidRDefault="00740664" w:rsidP="00740664">
      <w:pPr>
        <w:pStyle w:val="textoacordo2"/>
        <w:rPr>
          <w:rFonts w:asciiTheme="minorHAnsi" w:hAnsiTheme="minorHAnsi"/>
          <w:sz w:val="22"/>
          <w:szCs w:val="22"/>
        </w:rPr>
      </w:pPr>
      <w:r w:rsidRPr="00D23CD0">
        <w:rPr>
          <w:rFonts w:asciiTheme="minorHAnsi" w:hAnsiTheme="minorHAnsi"/>
          <w:sz w:val="22"/>
          <w:szCs w:val="22"/>
        </w:rPr>
        <w:t>Fórmula:</w:t>
      </w:r>
    </w:p>
    <w:p w:rsidR="00740664" w:rsidRPr="00D23CD0" w:rsidRDefault="00740664" w:rsidP="00740664">
      <w:pPr>
        <w:pStyle w:val="textoacordo2"/>
        <w:rPr>
          <w:rFonts w:asciiTheme="minorHAnsi" w:hAnsiTheme="minorHAnsi"/>
          <w:sz w:val="22"/>
          <w:szCs w:val="22"/>
        </w:rPr>
      </w:pPr>
      <w:r w:rsidRPr="00D23CD0">
        <w:rPr>
          <w:rFonts w:asciiTheme="minorHAnsi" w:hAnsiTheme="minorHAnsi"/>
          <w:sz w:val="22"/>
          <w:szCs w:val="22"/>
        </w:rPr>
        <w:t>ICMS-FCP = BC x 2%</w:t>
      </w:r>
    </w:p>
    <w:p w:rsidR="00D020A0" w:rsidRPr="00D23CD0" w:rsidRDefault="00D020A0" w:rsidP="00D020A0">
      <w:pPr>
        <w:pStyle w:val="a5-1textoacordo3"/>
        <w:rPr>
          <w:rFonts w:asciiTheme="minorHAnsi" w:hAnsiTheme="minorHAnsi"/>
          <w:sz w:val="22"/>
          <w:szCs w:val="22"/>
        </w:rPr>
      </w:pPr>
    </w:p>
    <w:p w:rsidR="009A3BB3" w:rsidRPr="00D23CD0" w:rsidRDefault="009A3BB3" w:rsidP="00D23CD0">
      <w:pPr>
        <w:shd w:val="clear" w:color="auto" w:fill="F2F2F2"/>
        <w:rPr>
          <w:rFonts w:asciiTheme="minorHAnsi" w:hAnsiTheme="minorHAnsi"/>
          <w:b/>
          <w:lang w:val="pt-BR"/>
        </w:rPr>
      </w:pPr>
      <w:r w:rsidRPr="00D23CD0">
        <w:rPr>
          <w:rFonts w:asciiTheme="minorHAnsi" w:hAnsiTheme="minorHAnsi"/>
          <w:b/>
          <w:lang w:val="pt-BR"/>
        </w:rPr>
        <w:t>Da fundamentação legal</w:t>
      </w:r>
    </w:p>
    <w:p w:rsidR="009A3BB3" w:rsidRPr="00D23CD0" w:rsidRDefault="009A3BB3" w:rsidP="009A3BB3">
      <w:pPr>
        <w:rPr>
          <w:rFonts w:asciiTheme="minorHAnsi" w:hAnsiTheme="minorHAnsi"/>
          <w:lang w:val="pt-BR"/>
        </w:rPr>
      </w:pPr>
      <w:r w:rsidRPr="00D23CD0">
        <w:rPr>
          <w:rFonts w:asciiTheme="minorHAnsi" w:hAnsiTheme="minorHAnsi"/>
          <w:lang w:val="pt-BR"/>
        </w:rPr>
        <w:t>- Emenda Constitucional 87, de 16 de abril de 2015(</w:t>
      </w:r>
      <w:r w:rsidRPr="00D23CD0">
        <w:rPr>
          <w:rFonts w:asciiTheme="minorHAnsi" w:hAnsiTheme="minorHAnsi" w:cs="Arial"/>
          <w:lang w:val="pt-BR"/>
        </w:rPr>
        <w:t>publicado no DOU de 17.4.2015</w:t>
      </w:r>
      <w:proofErr w:type="gramStart"/>
      <w:r w:rsidRPr="00D23CD0">
        <w:rPr>
          <w:rFonts w:asciiTheme="minorHAnsi" w:hAnsiTheme="minorHAnsi"/>
          <w:lang w:val="pt-BR"/>
        </w:rPr>
        <w:t>)</w:t>
      </w:r>
      <w:proofErr w:type="gramEnd"/>
    </w:p>
    <w:p w:rsidR="009A3BB3" w:rsidRPr="00D23CD0" w:rsidRDefault="009A3BB3" w:rsidP="009A3BB3">
      <w:pPr>
        <w:rPr>
          <w:rFonts w:asciiTheme="minorHAnsi" w:hAnsiTheme="minorHAnsi"/>
          <w:lang w:val="pt-BR"/>
        </w:rPr>
      </w:pPr>
      <w:r w:rsidRPr="00D23CD0">
        <w:rPr>
          <w:rFonts w:asciiTheme="minorHAnsi" w:hAnsiTheme="minorHAnsi"/>
          <w:lang w:val="pt-BR"/>
        </w:rPr>
        <w:t>- Convênio ICMS 93, de 17 de setembro de 2015(p</w:t>
      </w:r>
      <w:r w:rsidRPr="00D23CD0">
        <w:rPr>
          <w:rFonts w:asciiTheme="minorHAnsi" w:hAnsiTheme="minorHAnsi" w:cs="Arial"/>
          <w:bCs/>
          <w:shd w:val="clear" w:color="auto" w:fill="FFFFFF"/>
          <w:lang w:val="pt-BR"/>
        </w:rPr>
        <w:t>ublicado no DOU de 21.09.15</w:t>
      </w:r>
      <w:r w:rsidRPr="00D23CD0">
        <w:rPr>
          <w:rFonts w:asciiTheme="minorHAnsi" w:hAnsiTheme="minorHAnsi"/>
          <w:lang w:val="pt-BR"/>
        </w:rPr>
        <w:t>)</w:t>
      </w:r>
    </w:p>
    <w:p w:rsidR="009A3BB3" w:rsidRPr="00D23CD0" w:rsidRDefault="009A3BB3" w:rsidP="009A3BB3">
      <w:pPr>
        <w:rPr>
          <w:rFonts w:asciiTheme="minorHAnsi" w:hAnsiTheme="minorHAnsi"/>
          <w:lang w:val="pt-BR"/>
        </w:rPr>
      </w:pPr>
      <w:r w:rsidRPr="00D23CD0">
        <w:rPr>
          <w:rFonts w:asciiTheme="minorHAnsi" w:hAnsiTheme="minorHAnsi"/>
          <w:lang w:val="pt-BR"/>
        </w:rPr>
        <w:t>- Convênio ICMS 152, de 11 de dezembro de 2015(publicado no DOU de 15.12.15)</w:t>
      </w:r>
    </w:p>
    <w:p w:rsidR="00AC0501" w:rsidRPr="00D23CD0" w:rsidRDefault="00AC0501" w:rsidP="00AC0501">
      <w:pPr>
        <w:pStyle w:val="legislao-1ttulo"/>
        <w:rPr>
          <w:rFonts w:asciiTheme="minorHAnsi" w:hAnsiTheme="minorHAnsi"/>
          <w:sz w:val="22"/>
          <w:szCs w:val="22"/>
        </w:rPr>
      </w:pPr>
      <w:r w:rsidRPr="00D23CD0">
        <w:rPr>
          <w:rFonts w:asciiTheme="minorHAnsi" w:hAnsiTheme="minorHAnsi"/>
          <w:sz w:val="22"/>
          <w:szCs w:val="22"/>
        </w:rPr>
        <w:t>- Lei nº 4.220, de 09 de outubro de 2008</w:t>
      </w:r>
      <w:r w:rsidR="00E015BA" w:rsidRPr="00D23CD0">
        <w:rPr>
          <w:rFonts w:asciiTheme="minorHAnsi" w:hAnsiTheme="minorHAnsi"/>
          <w:sz w:val="22"/>
          <w:szCs w:val="22"/>
        </w:rPr>
        <w:t>(publicado no DO</w:t>
      </w:r>
      <w:r w:rsidR="008D5565">
        <w:rPr>
          <w:rFonts w:asciiTheme="minorHAnsi" w:hAnsiTheme="minorHAnsi"/>
          <w:sz w:val="22"/>
          <w:szCs w:val="22"/>
        </w:rPr>
        <w:t>DF</w:t>
      </w:r>
      <w:r w:rsidR="00E015BA" w:rsidRPr="00D23CD0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="00E015BA" w:rsidRPr="00D23CD0">
        <w:rPr>
          <w:rFonts w:asciiTheme="minorHAnsi" w:hAnsiTheme="minorHAnsi"/>
          <w:sz w:val="22"/>
          <w:szCs w:val="22"/>
        </w:rPr>
        <w:t>20.10.08)</w:t>
      </w:r>
      <w:proofErr w:type="gramEnd"/>
    </w:p>
    <w:p w:rsidR="00AC0501" w:rsidRPr="00D23CD0" w:rsidRDefault="00AC0501" w:rsidP="009A3BB3">
      <w:pPr>
        <w:rPr>
          <w:rFonts w:asciiTheme="minorHAnsi" w:hAnsiTheme="minorHAnsi"/>
          <w:lang w:val="pt-BR"/>
        </w:rPr>
      </w:pPr>
    </w:p>
    <w:p w:rsidR="009A3BB3" w:rsidRPr="00D23CD0" w:rsidRDefault="009A3BB3" w:rsidP="009A3BB3">
      <w:pPr>
        <w:rPr>
          <w:rFonts w:asciiTheme="minorHAnsi" w:hAnsiTheme="minorHAnsi"/>
          <w:lang w:val="pt-BR"/>
        </w:rPr>
      </w:pPr>
    </w:p>
    <w:p w:rsidR="00740664" w:rsidRPr="00D23CD0" w:rsidRDefault="00740664" w:rsidP="009A3BB3">
      <w:pPr>
        <w:rPr>
          <w:rFonts w:asciiTheme="minorHAnsi" w:hAnsiTheme="minorHAnsi" w:cs="Arial"/>
          <w:lang w:val="pt-BR"/>
        </w:rPr>
      </w:pPr>
    </w:p>
    <w:sectPr w:rsidR="00740664" w:rsidRPr="00D23CD0" w:rsidSect="00362FA0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11B"/>
    <w:multiLevelType w:val="hybridMultilevel"/>
    <w:tmpl w:val="812CEB68"/>
    <w:lvl w:ilvl="0" w:tplc="FD180B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hyphenationZone w:val="425"/>
  <w:characterSpacingControl w:val="doNotCompress"/>
  <w:compat/>
  <w:rsids>
    <w:rsidRoot w:val="00B23394"/>
    <w:rsid w:val="00010BE3"/>
    <w:rsid w:val="000334A6"/>
    <w:rsid w:val="00087996"/>
    <w:rsid w:val="000A7E3D"/>
    <w:rsid w:val="000D76A3"/>
    <w:rsid w:val="001425A5"/>
    <w:rsid w:val="00146DF7"/>
    <w:rsid w:val="001E3CEE"/>
    <w:rsid w:val="001F03E1"/>
    <w:rsid w:val="00210C2B"/>
    <w:rsid w:val="00362FA0"/>
    <w:rsid w:val="00365639"/>
    <w:rsid w:val="003D2436"/>
    <w:rsid w:val="003D4157"/>
    <w:rsid w:val="00445E3E"/>
    <w:rsid w:val="005453E1"/>
    <w:rsid w:val="00620CBE"/>
    <w:rsid w:val="00673B71"/>
    <w:rsid w:val="00740664"/>
    <w:rsid w:val="007D0017"/>
    <w:rsid w:val="007E396D"/>
    <w:rsid w:val="007E6309"/>
    <w:rsid w:val="007F1656"/>
    <w:rsid w:val="007F67D0"/>
    <w:rsid w:val="008109A3"/>
    <w:rsid w:val="008C7EA1"/>
    <w:rsid w:val="008D5565"/>
    <w:rsid w:val="00990F00"/>
    <w:rsid w:val="009A3BB3"/>
    <w:rsid w:val="009C3CD7"/>
    <w:rsid w:val="00A0378C"/>
    <w:rsid w:val="00A2158C"/>
    <w:rsid w:val="00AC0501"/>
    <w:rsid w:val="00AC1748"/>
    <w:rsid w:val="00B015AA"/>
    <w:rsid w:val="00B23394"/>
    <w:rsid w:val="00B72DED"/>
    <w:rsid w:val="00BB4B66"/>
    <w:rsid w:val="00BD1D0A"/>
    <w:rsid w:val="00BE1A43"/>
    <w:rsid w:val="00BF509E"/>
    <w:rsid w:val="00C06386"/>
    <w:rsid w:val="00CB5014"/>
    <w:rsid w:val="00D020A0"/>
    <w:rsid w:val="00D03A0F"/>
    <w:rsid w:val="00D147C2"/>
    <w:rsid w:val="00D23CD0"/>
    <w:rsid w:val="00DC6A59"/>
    <w:rsid w:val="00DD670E"/>
    <w:rsid w:val="00DE4A3F"/>
    <w:rsid w:val="00DF1AE9"/>
    <w:rsid w:val="00E015BA"/>
    <w:rsid w:val="00E83BB4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F67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3B71"/>
    <w:rPr>
      <w:color w:val="0000FF"/>
      <w:u w:val="single"/>
    </w:rPr>
  </w:style>
  <w:style w:type="paragraph" w:customStyle="1" w:styleId="legislao-4corpo">
    <w:name w:val="legislao-4corpo"/>
    <w:basedOn w:val="Normal"/>
    <w:rsid w:val="00D14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legislao-6notas">
    <w:name w:val="legislao-6notas"/>
    <w:basedOn w:val="Normal"/>
    <w:rsid w:val="00D14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a5-1textoacordo3">
    <w:name w:val="a5-1textoacordo3"/>
    <w:basedOn w:val="Normal"/>
    <w:rsid w:val="00D0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remisso2">
    <w:name w:val="remisso2"/>
    <w:basedOn w:val="Normal"/>
    <w:rsid w:val="00D020A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  <w:lang w:val="pt-BR" w:eastAsia="pt-BR"/>
    </w:rPr>
  </w:style>
  <w:style w:type="paragraph" w:customStyle="1" w:styleId="textoacordo2">
    <w:name w:val="textoacordo2"/>
    <w:basedOn w:val="Normal"/>
    <w:rsid w:val="00D020A0"/>
    <w:pPr>
      <w:spacing w:after="120" w:line="240" w:lineRule="auto"/>
      <w:ind w:firstLine="2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paragraph" w:customStyle="1" w:styleId="legislao-1ttulo">
    <w:name w:val="legislao-1ttulo"/>
    <w:basedOn w:val="Normal"/>
    <w:rsid w:val="00AC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1731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http://www.planalto.gov.br/ccivil_03/constituicao/Emendas/Emc/emc87.htm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 SA</dc:creator>
  <cp:lastModifiedBy>phsassis</cp:lastModifiedBy>
  <cp:revision>2</cp:revision>
  <dcterms:created xsi:type="dcterms:W3CDTF">2016-01-11T16:54:00Z</dcterms:created>
  <dcterms:modified xsi:type="dcterms:W3CDTF">2016-01-11T16:54:00Z</dcterms:modified>
</cp:coreProperties>
</file>