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C" w:rsidRPr="00C51ECE" w:rsidRDefault="002816AC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GOVERNO DO DISTRITO FEDERAL</w:t>
      </w:r>
    </w:p>
    <w:p w:rsidR="002816AC" w:rsidRPr="00C51ECE" w:rsidRDefault="002816AC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SECRETARIA DE ESTADO DE FAZENDA</w:t>
      </w:r>
    </w:p>
    <w:p w:rsidR="002816AC" w:rsidRPr="00C51ECE" w:rsidRDefault="002816AC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SUBSECRETARIA DE ADMINISTRAÇÃO GERAL</w:t>
      </w:r>
    </w:p>
    <w:p w:rsidR="002816AC" w:rsidRPr="00C51ECE" w:rsidRDefault="002816AC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47D35" w:rsidRPr="00C51ECE" w:rsidRDefault="000A0330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 xml:space="preserve">AVISO DE </w:t>
      </w:r>
      <w:r w:rsidR="00047D35" w:rsidRPr="00C51ECE">
        <w:rPr>
          <w:rFonts w:ascii="Times New Roman" w:hAnsi="Times New Roman" w:cs="Times New Roman"/>
          <w:sz w:val="18"/>
          <w:szCs w:val="18"/>
        </w:rPr>
        <w:t>PROCURA DE IMÓVEL</w:t>
      </w:r>
    </w:p>
    <w:p w:rsidR="000A0330" w:rsidRPr="00C51ECE" w:rsidRDefault="000A0330" w:rsidP="007F0FDC">
      <w:pPr>
        <w:tabs>
          <w:tab w:val="left" w:pos="10800"/>
          <w:tab w:val="left" w:pos="114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SECRETARIA DE ESTADO DE FAZENDA DO DISTRITO FEDERAL</w:t>
      </w:r>
    </w:p>
    <w:p w:rsidR="007F0FDC" w:rsidRPr="00C51ECE" w:rsidRDefault="000A0330" w:rsidP="007F0F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A Secretaria de Estado de Fazenda</w:t>
      </w:r>
      <w:r w:rsidR="000006F6" w:rsidRPr="00C51ECE">
        <w:rPr>
          <w:rFonts w:ascii="Times New Roman" w:hAnsi="Times New Roman" w:cs="Times New Roman"/>
          <w:sz w:val="18"/>
          <w:szCs w:val="18"/>
        </w:rPr>
        <w:t xml:space="preserve"> do Distrito Federal – SEF/DF, </w:t>
      </w:r>
      <w:r w:rsidRPr="00C51ECE">
        <w:rPr>
          <w:rFonts w:ascii="Times New Roman" w:hAnsi="Times New Roman" w:cs="Times New Roman"/>
          <w:sz w:val="18"/>
          <w:szCs w:val="18"/>
        </w:rPr>
        <w:t>torna público que pretende locar imóve</w:t>
      </w:r>
      <w:r w:rsidR="00366128" w:rsidRPr="00C51ECE">
        <w:rPr>
          <w:rFonts w:ascii="Times New Roman" w:hAnsi="Times New Roman" w:cs="Times New Roman"/>
          <w:sz w:val="18"/>
          <w:szCs w:val="18"/>
        </w:rPr>
        <w:t>l em Brasília/DF para abrigar a Subsecretaria</w:t>
      </w:r>
      <w:r w:rsidRPr="00C51ECE">
        <w:rPr>
          <w:rFonts w:ascii="Times New Roman" w:hAnsi="Times New Roman" w:cs="Times New Roman"/>
          <w:sz w:val="18"/>
          <w:szCs w:val="18"/>
        </w:rPr>
        <w:t xml:space="preserve"> de Administração Geral</w:t>
      </w:r>
      <w:r w:rsidR="00366128" w:rsidRPr="00C51ECE">
        <w:rPr>
          <w:rFonts w:ascii="Times New Roman" w:hAnsi="Times New Roman" w:cs="Times New Roman"/>
          <w:sz w:val="18"/>
          <w:szCs w:val="18"/>
        </w:rPr>
        <w:t xml:space="preserve"> – SUAG/SEF</w:t>
      </w:r>
      <w:r w:rsidRPr="00C51ECE">
        <w:rPr>
          <w:rFonts w:ascii="Times New Roman" w:hAnsi="Times New Roman" w:cs="Times New Roman"/>
          <w:sz w:val="18"/>
          <w:szCs w:val="18"/>
        </w:rPr>
        <w:t xml:space="preserve"> e a Subsecretaria de Contabilidade </w:t>
      </w:r>
      <w:r w:rsidR="00366128" w:rsidRPr="00C51ECE">
        <w:rPr>
          <w:rFonts w:ascii="Times New Roman" w:hAnsi="Times New Roman" w:cs="Times New Roman"/>
          <w:sz w:val="18"/>
          <w:szCs w:val="18"/>
        </w:rPr>
        <w:t>– SUCON/SEF</w:t>
      </w:r>
      <w:r w:rsidRPr="00C51ECE">
        <w:rPr>
          <w:rFonts w:ascii="Times New Roman" w:hAnsi="Times New Roman" w:cs="Times New Roman"/>
          <w:sz w:val="18"/>
          <w:szCs w:val="18"/>
        </w:rPr>
        <w:t xml:space="preserve">. O imóvel deverá atender as especificações constantes do Quadro dos Requisitos Obrigatórios do Imóvel. As propostas serão recebidas até às </w:t>
      </w:r>
      <w:proofErr w:type="gramStart"/>
      <w:r w:rsidR="0035345C" w:rsidRPr="00C51ECE">
        <w:rPr>
          <w:rFonts w:ascii="Times New Roman" w:hAnsi="Times New Roman" w:cs="Times New Roman"/>
          <w:sz w:val="18"/>
          <w:szCs w:val="18"/>
        </w:rPr>
        <w:t>16</w:t>
      </w:r>
      <w:r w:rsidR="00C83FBF" w:rsidRPr="00C51ECE">
        <w:rPr>
          <w:rFonts w:ascii="Times New Roman" w:hAnsi="Times New Roman" w:cs="Times New Roman"/>
          <w:sz w:val="18"/>
          <w:szCs w:val="18"/>
        </w:rPr>
        <w:t>:00</w:t>
      </w:r>
      <w:proofErr w:type="gramEnd"/>
      <w:r w:rsidRPr="00C51ECE">
        <w:rPr>
          <w:rFonts w:ascii="Times New Roman" w:hAnsi="Times New Roman" w:cs="Times New Roman"/>
          <w:sz w:val="18"/>
          <w:szCs w:val="18"/>
        </w:rPr>
        <w:t xml:space="preserve"> horas, horário de Brasília, do dia </w:t>
      </w:r>
      <w:r w:rsidR="006F0F98" w:rsidRPr="00C51ECE">
        <w:rPr>
          <w:rFonts w:ascii="Times New Roman" w:hAnsi="Times New Roman" w:cs="Times New Roman"/>
          <w:sz w:val="18"/>
          <w:szCs w:val="18"/>
        </w:rPr>
        <w:t>0</w:t>
      </w:r>
      <w:r w:rsidR="00B37382" w:rsidRPr="00C51ECE">
        <w:rPr>
          <w:rFonts w:ascii="Times New Roman" w:hAnsi="Times New Roman" w:cs="Times New Roman"/>
          <w:sz w:val="18"/>
          <w:szCs w:val="18"/>
        </w:rPr>
        <w:t>3</w:t>
      </w:r>
      <w:r w:rsidRPr="00C51ECE">
        <w:rPr>
          <w:rFonts w:ascii="Times New Roman" w:hAnsi="Times New Roman" w:cs="Times New Roman"/>
          <w:sz w:val="18"/>
          <w:szCs w:val="18"/>
        </w:rPr>
        <w:t>/</w:t>
      </w:r>
      <w:r w:rsidR="006F0F98" w:rsidRPr="00C51ECE">
        <w:rPr>
          <w:rFonts w:ascii="Times New Roman" w:hAnsi="Times New Roman" w:cs="Times New Roman"/>
          <w:sz w:val="18"/>
          <w:szCs w:val="18"/>
        </w:rPr>
        <w:t>12</w:t>
      </w:r>
      <w:r w:rsidRPr="00C51ECE">
        <w:rPr>
          <w:rFonts w:ascii="Times New Roman" w:hAnsi="Times New Roman" w:cs="Times New Roman"/>
          <w:sz w:val="18"/>
          <w:szCs w:val="18"/>
        </w:rPr>
        <w:t>/20</w:t>
      </w:r>
      <w:r w:rsidR="00047D35" w:rsidRPr="00C51ECE">
        <w:rPr>
          <w:rFonts w:ascii="Times New Roman" w:hAnsi="Times New Roman" w:cs="Times New Roman"/>
          <w:sz w:val="18"/>
          <w:szCs w:val="18"/>
        </w:rPr>
        <w:t>15</w:t>
      </w:r>
      <w:r w:rsidRPr="00C51ECE">
        <w:rPr>
          <w:rFonts w:ascii="Times New Roman" w:hAnsi="Times New Roman" w:cs="Times New Roman"/>
          <w:sz w:val="18"/>
          <w:szCs w:val="18"/>
        </w:rPr>
        <w:t xml:space="preserve">, no Setor de Protocolo da </w:t>
      </w:r>
      <w:r w:rsidR="00E26B35" w:rsidRPr="00C51ECE">
        <w:rPr>
          <w:rFonts w:ascii="Times New Roman" w:hAnsi="Times New Roman" w:cs="Times New Roman"/>
          <w:sz w:val="18"/>
          <w:szCs w:val="18"/>
        </w:rPr>
        <w:t>SUAG/SEF</w:t>
      </w:r>
      <w:r w:rsidRPr="00C51ECE">
        <w:rPr>
          <w:rFonts w:ascii="Times New Roman" w:hAnsi="Times New Roman" w:cs="Times New Roman"/>
          <w:sz w:val="18"/>
          <w:szCs w:val="18"/>
        </w:rPr>
        <w:t xml:space="preserve">, Edifício </w:t>
      </w:r>
      <w:r w:rsidR="00E26B35" w:rsidRPr="00C51ECE">
        <w:rPr>
          <w:rFonts w:ascii="Times New Roman" w:hAnsi="Times New Roman" w:cs="Times New Roman"/>
          <w:sz w:val="18"/>
          <w:szCs w:val="18"/>
        </w:rPr>
        <w:t>Lino Martins Pinto</w:t>
      </w:r>
      <w:r w:rsidRPr="00C51ECE">
        <w:rPr>
          <w:rFonts w:ascii="Times New Roman" w:hAnsi="Times New Roman" w:cs="Times New Roman"/>
          <w:sz w:val="18"/>
          <w:szCs w:val="18"/>
        </w:rPr>
        <w:t xml:space="preserve">, Setor </w:t>
      </w:r>
      <w:r w:rsidR="00E26B35" w:rsidRPr="00C51ECE">
        <w:rPr>
          <w:rFonts w:ascii="Times New Roman" w:hAnsi="Times New Roman" w:cs="Times New Roman"/>
          <w:sz w:val="18"/>
          <w:szCs w:val="18"/>
        </w:rPr>
        <w:t>Bancário Sul</w:t>
      </w:r>
      <w:r w:rsidRPr="00C51ECE">
        <w:rPr>
          <w:rFonts w:ascii="Times New Roman" w:hAnsi="Times New Roman" w:cs="Times New Roman"/>
          <w:sz w:val="18"/>
          <w:szCs w:val="18"/>
        </w:rPr>
        <w:t xml:space="preserve">, Quadra </w:t>
      </w:r>
      <w:r w:rsidR="00E26B35" w:rsidRPr="00C51ECE">
        <w:rPr>
          <w:rFonts w:ascii="Times New Roman" w:hAnsi="Times New Roman" w:cs="Times New Roman"/>
          <w:sz w:val="18"/>
          <w:szCs w:val="18"/>
        </w:rPr>
        <w:t>2</w:t>
      </w:r>
      <w:r w:rsidRPr="00C51ECE">
        <w:rPr>
          <w:rFonts w:ascii="Times New Roman" w:hAnsi="Times New Roman" w:cs="Times New Roman"/>
          <w:sz w:val="18"/>
          <w:szCs w:val="18"/>
        </w:rPr>
        <w:t xml:space="preserve">, </w:t>
      </w:r>
      <w:r w:rsidR="00E26B35" w:rsidRPr="00C51ECE">
        <w:rPr>
          <w:rFonts w:ascii="Times New Roman" w:hAnsi="Times New Roman" w:cs="Times New Roman"/>
          <w:sz w:val="18"/>
          <w:szCs w:val="18"/>
        </w:rPr>
        <w:t>Bloco “L”, Térreo,</w:t>
      </w:r>
      <w:r w:rsidRPr="00C51ECE">
        <w:rPr>
          <w:rFonts w:ascii="Times New Roman" w:hAnsi="Times New Roman" w:cs="Times New Roman"/>
          <w:sz w:val="18"/>
          <w:szCs w:val="18"/>
        </w:rPr>
        <w:t xml:space="preserve"> CEP: 70</w:t>
      </w:r>
      <w:r w:rsidR="00E26B35" w:rsidRPr="00C51ECE">
        <w:rPr>
          <w:rFonts w:ascii="Times New Roman" w:hAnsi="Times New Roman" w:cs="Times New Roman"/>
          <w:sz w:val="18"/>
          <w:szCs w:val="18"/>
        </w:rPr>
        <w:t>070-120</w:t>
      </w:r>
      <w:r w:rsidRPr="00C51ECE">
        <w:rPr>
          <w:rFonts w:ascii="Times New Roman" w:hAnsi="Times New Roman" w:cs="Times New Roman"/>
          <w:sz w:val="18"/>
          <w:szCs w:val="18"/>
        </w:rPr>
        <w:t xml:space="preserve">, Brasília/DF, pessoalmente ou enviado por via postal. </w:t>
      </w:r>
      <w:r w:rsidR="00C83FBF" w:rsidRPr="00C51ECE">
        <w:rPr>
          <w:rFonts w:ascii="Times New Roman" w:hAnsi="Times New Roman" w:cs="Times New Roman"/>
          <w:sz w:val="18"/>
          <w:szCs w:val="18"/>
        </w:rPr>
        <w:t xml:space="preserve">O Quadro de Requisitos Obrigatórios do Imóvel e as informações relativas </w:t>
      </w:r>
      <w:r w:rsidR="0035345C" w:rsidRPr="00C51ECE">
        <w:rPr>
          <w:rFonts w:ascii="Times New Roman" w:hAnsi="Times New Roman" w:cs="Times New Roman"/>
          <w:sz w:val="18"/>
          <w:szCs w:val="18"/>
        </w:rPr>
        <w:t xml:space="preserve">à documentação a ser apresentada pelo proponente </w:t>
      </w:r>
      <w:r w:rsidR="00C83FBF" w:rsidRPr="00C51ECE">
        <w:rPr>
          <w:rFonts w:ascii="Times New Roman" w:hAnsi="Times New Roman" w:cs="Times New Roman"/>
          <w:sz w:val="18"/>
          <w:szCs w:val="18"/>
        </w:rPr>
        <w:t xml:space="preserve">estão </w:t>
      </w:r>
      <w:r w:rsidR="00546E12" w:rsidRPr="00C51ECE">
        <w:rPr>
          <w:rFonts w:ascii="Times New Roman" w:hAnsi="Times New Roman" w:cs="Times New Roman"/>
          <w:sz w:val="18"/>
          <w:szCs w:val="18"/>
        </w:rPr>
        <w:t>disponíveis para consulta no site da Secretaria de Estado de Fazenda do Distrito Federal:</w:t>
      </w:r>
      <w:r w:rsidR="00C83FBF" w:rsidRPr="00C51ECE">
        <w:rPr>
          <w:rFonts w:ascii="Times New Roman" w:hAnsi="Times New Roman" w:cs="Times New Roman"/>
          <w:sz w:val="18"/>
          <w:szCs w:val="18"/>
        </w:rPr>
        <w:t xml:space="preserve"> www.fazenda.</w:t>
      </w:r>
      <w:r w:rsidR="00546E12" w:rsidRPr="00C51ECE">
        <w:rPr>
          <w:rFonts w:ascii="Times New Roman" w:hAnsi="Times New Roman" w:cs="Times New Roman"/>
          <w:sz w:val="18"/>
          <w:szCs w:val="18"/>
        </w:rPr>
        <w:t>df.gov</w:t>
      </w:r>
      <w:r w:rsidR="00C83FBF" w:rsidRPr="00C51ECE">
        <w:rPr>
          <w:rFonts w:ascii="Times New Roman" w:hAnsi="Times New Roman" w:cs="Times New Roman"/>
          <w:sz w:val="18"/>
          <w:szCs w:val="18"/>
        </w:rPr>
        <w:t xml:space="preserve">.br. </w:t>
      </w:r>
      <w:r w:rsidRPr="00C51ECE">
        <w:rPr>
          <w:rFonts w:ascii="Times New Roman" w:hAnsi="Times New Roman" w:cs="Times New Roman"/>
          <w:sz w:val="18"/>
          <w:szCs w:val="18"/>
        </w:rPr>
        <w:t xml:space="preserve">Dúvidas e esclarecimentos: </w:t>
      </w:r>
      <w:r w:rsidR="00546E12" w:rsidRPr="00C51ECE">
        <w:rPr>
          <w:rFonts w:ascii="Times New Roman" w:hAnsi="Times New Roman" w:cs="Times New Roman"/>
          <w:sz w:val="18"/>
          <w:szCs w:val="18"/>
        </w:rPr>
        <w:t>DI</w:t>
      </w:r>
      <w:r w:rsidR="007F0FDC" w:rsidRPr="00C51ECE">
        <w:rPr>
          <w:rFonts w:ascii="Times New Roman" w:hAnsi="Times New Roman" w:cs="Times New Roman"/>
          <w:sz w:val="18"/>
          <w:szCs w:val="18"/>
        </w:rPr>
        <w:t xml:space="preserve">CON/SUAG/SEF </w:t>
      </w:r>
      <w:proofErr w:type="gramStart"/>
      <w:r w:rsidR="00546E12" w:rsidRPr="00C51ECE">
        <w:rPr>
          <w:rFonts w:ascii="Times New Roman" w:hAnsi="Times New Roman" w:cs="Times New Roman"/>
          <w:sz w:val="18"/>
          <w:szCs w:val="18"/>
        </w:rPr>
        <w:t>Fone:</w:t>
      </w:r>
      <w:proofErr w:type="gramEnd"/>
      <w:r w:rsidR="00546E12" w:rsidRPr="00C51ECE">
        <w:rPr>
          <w:rFonts w:ascii="Times New Roman" w:hAnsi="Times New Roman" w:cs="Times New Roman"/>
          <w:sz w:val="18"/>
          <w:szCs w:val="18"/>
        </w:rPr>
        <w:t>3312-</w:t>
      </w:r>
      <w:r w:rsidR="000537AC" w:rsidRPr="00C51ECE">
        <w:rPr>
          <w:rFonts w:ascii="Times New Roman" w:hAnsi="Times New Roman" w:cs="Times New Roman"/>
          <w:sz w:val="18"/>
          <w:szCs w:val="18"/>
        </w:rPr>
        <w:t>5225</w:t>
      </w:r>
      <w:r w:rsidR="007F0FDC" w:rsidRPr="00C51ECE">
        <w:rPr>
          <w:rFonts w:ascii="Times New Roman" w:hAnsi="Times New Roman" w:cs="Times New Roman"/>
          <w:sz w:val="18"/>
          <w:szCs w:val="18"/>
        </w:rPr>
        <w:t>.</w:t>
      </w:r>
    </w:p>
    <w:p w:rsidR="000006F6" w:rsidRPr="00C51ECE" w:rsidRDefault="000006F6" w:rsidP="007F0FD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Brasília</w:t>
      </w:r>
      <w:r w:rsidR="00A8320F">
        <w:rPr>
          <w:rFonts w:ascii="Times New Roman" w:hAnsi="Times New Roman" w:cs="Times New Roman"/>
          <w:sz w:val="18"/>
          <w:szCs w:val="18"/>
        </w:rPr>
        <w:t>-DF</w:t>
      </w:r>
      <w:r w:rsidRPr="00C51ECE">
        <w:rPr>
          <w:rFonts w:ascii="Times New Roman" w:hAnsi="Times New Roman" w:cs="Times New Roman"/>
          <w:sz w:val="18"/>
          <w:szCs w:val="18"/>
        </w:rPr>
        <w:t xml:space="preserve">, </w:t>
      </w:r>
      <w:r w:rsidRPr="00C51ECE">
        <w:rPr>
          <w:rFonts w:ascii="Times New Roman" w:hAnsi="Times New Roman" w:cs="Times New Roman"/>
          <w:bCs/>
          <w:sz w:val="18"/>
          <w:szCs w:val="18"/>
        </w:rPr>
        <w:t>1</w:t>
      </w:r>
      <w:r w:rsidR="005F70AE" w:rsidRPr="00C51ECE">
        <w:rPr>
          <w:rFonts w:ascii="Times New Roman" w:hAnsi="Times New Roman" w:cs="Times New Roman"/>
          <w:bCs/>
          <w:sz w:val="18"/>
          <w:szCs w:val="18"/>
        </w:rPr>
        <w:t>9</w:t>
      </w:r>
      <w:r w:rsidRPr="00C51ECE">
        <w:rPr>
          <w:rFonts w:ascii="Times New Roman" w:hAnsi="Times New Roman" w:cs="Times New Roman"/>
          <w:sz w:val="18"/>
          <w:szCs w:val="18"/>
        </w:rPr>
        <w:t xml:space="preserve"> de </w:t>
      </w:r>
      <w:r w:rsidR="00366128" w:rsidRPr="00C51ECE">
        <w:rPr>
          <w:rFonts w:ascii="Times New Roman" w:hAnsi="Times New Roman" w:cs="Times New Roman"/>
          <w:bCs/>
          <w:sz w:val="18"/>
          <w:szCs w:val="18"/>
        </w:rPr>
        <w:t>n</w:t>
      </w:r>
      <w:r w:rsidRPr="00C51ECE">
        <w:rPr>
          <w:rFonts w:ascii="Times New Roman" w:hAnsi="Times New Roman" w:cs="Times New Roman"/>
          <w:bCs/>
          <w:sz w:val="18"/>
          <w:szCs w:val="18"/>
        </w:rPr>
        <w:t>ovembro</w:t>
      </w:r>
      <w:r w:rsidRPr="00C51ECE">
        <w:rPr>
          <w:rFonts w:ascii="Times New Roman" w:hAnsi="Times New Roman" w:cs="Times New Roman"/>
          <w:sz w:val="18"/>
          <w:szCs w:val="18"/>
        </w:rPr>
        <w:t xml:space="preserve"> de </w:t>
      </w:r>
      <w:r w:rsidRPr="00C51ECE">
        <w:rPr>
          <w:rFonts w:ascii="Times New Roman" w:hAnsi="Times New Roman" w:cs="Times New Roman"/>
          <w:bCs/>
          <w:sz w:val="18"/>
          <w:szCs w:val="18"/>
        </w:rPr>
        <w:t>2015.</w:t>
      </w:r>
    </w:p>
    <w:p w:rsidR="000006F6" w:rsidRPr="00C51ECE" w:rsidRDefault="000006F6" w:rsidP="007F0F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1ECE">
        <w:rPr>
          <w:rFonts w:ascii="Times New Roman" w:hAnsi="Times New Roman" w:cs="Times New Roman"/>
          <w:sz w:val="18"/>
          <w:szCs w:val="18"/>
        </w:rPr>
        <w:t>ANDERSON BORGES ROEPKE</w:t>
      </w:r>
    </w:p>
    <w:sectPr w:rsidR="000006F6" w:rsidRPr="00C51ECE" w:rsidSect="00C51ECE">
      <w:pgSz w:w="7371" w:h="16443" w:code="9"/>
      <w:pgMar w:top="567" w:right="244" w:bottom="24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A0330"/>
    <w:rsid w:val="000006F6"/>
    <w:rsid w:val="00047D35"/>
    <w:rsid w:val="000537AC"/>
    <w:rsid w:val="000A0330"/>
    <w:rsid w:val="000F322B"/>
    <w:rsid w:val="00124968"/>
    <w:rsid w:val="0013241A"/>
    <w:rsid w:val="00173168"/>
    <w:rsid w:val="00200F91"/>
    <w:rsid w:val="00205572"/>
    <w:rsid w:val="00261AF9"/>
    <w:rsid w:val="00270BB4"/>
    <w:rsid w:val="00272D73"/>
    <w:rsid w:val="002816AC"/>
    <w:rsid w:val="002D0CCD"/>
    <w:rsid w:val="002F3491"/>
    <w:rsid w:val="003214B0"/>
    <w:rsid w:val="003216AF"/>
    <w:rsid w:val="0035345C"/>
    <w:rsid w:val="003567DC"/>
    <w:rsid w:val="0036349D"/>
    <w:rsid w:val="00365087"/>
    <w:rsid w:val="00366128"/>
    <w:rsid w:val="00376D08"/>
    <w:rsid w:val="003C030E"/>
    <w:rsid w:val="003D0B5F"/>
    <w:rsid w:val="003D48C6"/>
    <w:rsid w:val="003F2075"/>
    <w:rsid w:val="0040262D"/>
    <w:rsid w:val="00453A5D"/>
    <w:rsid w:val="004D66A3"/>
    <w:rsid w:val="00523DB1"/>
    <w:rsid w:val="00546E12"/>
    <w:rsid w:val="005D5FEA"/>
    <w:rsid w:val="005F70AE"/>
    <w:rsid w:val="00600626"/>
    <w:rsid w:val="006251BA"/>
    <w:rsid w:val="00625BCC"/>
    <w:rsid w:val="0063210C"/>
    <w:rsid w:val="006574AD"/>
    <w:rsid w:val="006E25E1"/>
    <w:rsid w:val="006F0F98"/>
    <w:rsid w:val="00715985"/>
    <w:rsid w:val="00726900"/>
    <w:rsid w:val="00727FF4"/>
    <w:rsid w:val="007721E1"/>
    <w:rsid w:val="007B7E6D"/>
    <w:rsid w:val="007C1C06"/>
    <w:rsid w:val="007F0FDC"/>
    <w:rsid w:val="00813780"/>
    <w:rsid w:val="00852C7B"/>
    <w:rsid w:val="00865477"/>
    <w:rsid w:val="008A1F93"/>
    <w:rsid w:val="009141EF"/>
    <w:rsid w:val="0093639F"/>
    <w:rsid w:val="009372DE"/>
    <w:rsid w:val="0096239A"/>
    <w:rsid w:val="00974B7F"/>
    <w:rsid w:val="00A11909"/>
    <w:rsid w:val="00A34E0E"/>
    <w:rsid w:val="00A40DE4"/>
    <w:rsid w:val="00A8320F"/>
    <w:rsid w:val="00AD1C3C"/>
    <w:rsid w:val="00B27045"/>
    <w:rsid w:val="00B37382"/>
    <w:rsid w:val="00BA2664"/>
    <w:rsid w:val="00C225A2"/>
    <w:rsid w:val="00C51ECE"/>
    <w:rsid w:val="00C83FBF"/>
    <w:rsid w:val="00CC77E2"/>
    <w:rsid w:val="00D10B37"/>
    <w:rsid w:val="00D86BC5"/>
    <w:rsid w:val="00E26B35"/>
    <w:rsid w:val="00E836BA"/>
    <w:rsid w:val="00E83F25"/>
    <w:rsid w:val="00F5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mlsrezende</dc:creator>
  <cp:lastModifiedBy>ccruz</cp:lastModifiedBy>
  <cp:revision>10</cp:revision>
  <cp:lastPrinted>2015-11-19T11:35:00Z</cp:lastPrinted>
  <dcterms:created xsi:type="dcterms:W3CDTF">2015-11-18T20:06:00Z</dcterms:created>
  <dcterms:modified xsi:type="dcterms:W3CDTF">2015-11-19T12:42:00Z</dcterms:modified>
</cp:coreProperties>
</file>